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50" w:rsidRPr="005F6C50" w:rsidRDefault="005F6C50" w:rsidP="005F6C50">
      <w:pPr>
        <w:spacing w:after="0"/>
        <w:jc w:val="center"/>
        <w:rPr>
          <w:rFonts w:ascii="Britannic Bold" w:hAnsi="Britannic Bold"/>
          <w:sz w:val="36"/>
          <w:szCs w:val="36"/>
          <w:u w:val="single"/>
        </w:rPr>
      </w:pPr>
      <w:r w:rsidRPr="005F6C50">
        <w:rPr>
          <w:rFonts w:ascii="Britannic Bold" w:hAnsi="Britannic Bold"/>
          <w:sz w:val="36"/>
          <w:szCs w:val="36"/>
          <w:u w:val="single"/>
        </w:rPr>
        <w:t xml:space="preserve">Interior Angles </w:t>
      </w:r>
      <w:proofErr w:type="gramStart"/>
      <w:r w:rsidRPr="005F6C50">
        <w:rPr>
          <w:rFonts w:ascii="Britannic Bold" w:hAnsi="Britannic Bold"/>
          <w:sz w:val="36"/>
          <w:szCs w:val="36"/>
          <w:u w:val="single"/>
        </w:rPr>
        <w:t>In</w:t>
      </w:r>
      <w:proofErr w:type="gramEnd"/>
      <w:r w:rsidRPr="005F6C50">
        <w:rPr>
          <w:rFonts w:ascii="Britannic Bold" w:hAnsi="Britannic Bold"/>
          <w:sz w:val="36"/>
          <w:szCs w:val="36"/>
          <w:u w:val="single"/>
        </w:rPr>
        <w:t xml:space="preserve"> Polygons</w:t>
      </w:r>
    </w:p>
    <w:p w:rsidR="005F6C50" w:rsidRPr="005F6C50" w:rsidRDefault="005F6C50" w:rsidP="005F6C50">
      <w:pPr>
        <w:spacing w:after="0"/>
        <w:jc w:val="center"/>
        <w:rPr>
          <w:sz w:val="24"/>
          <w:szCs w:val="24"/>
        </w:rPr>
      </w:pPr>
      <w:r w:rsidRPr="005F6C50">
        <w:rPr>
          <w:sz w:val="24"/>
          <w:szCs w:val="24"/>
        </w:rPr>
        <w:t>You are going to investigate angles inside polygons and look at what they total to when</w:t>
      </w:r>
    </w:p>
    <w:p w:rsidR="005F6C50" w:rsidRDefault="005F6C50" w:rsidP="005F6C50">
      <w:pPr>
        <w:spacing w:after="0"/>
        <w:jc w:val="center"/>
        <w:rPr>
          <w:sz w:val="24"/>
          <w:szCs w:val="24"/>
        </w:rPr>
      </w:pPr>
      <w:proofErr w:type="gramStart"/>
      <w:r w:rsidRPr="005F6C50">
        <w:rPr>
          <w:sz w:val="24"/>
          <w:szCs w:val="24"/>
        </w:rPr>
        <w:t>you</w:t>
      </w:r>
      <w:proofErr w:type="gramEnd"/>
      <w:r w:rsidRPr="005F6C50">
        <w:rPr>
          <w:sz w:val="24"/>
          <w:szCs w:val="24"/>
        </w:rPr>
        <w:t xml:space="preserve"> add them up. We call the angles inside a polygon ‘Interior Angles’.</w:t>
      </w:r>
    </w:p>
    <w:p w:rsidR="005F6C50" w:rsidRPr="005F6C50" w:rsidRDefault="005F6C50" w:rsidP="005F6C50">
      <w:pPr>
        <w:spacing w:after="0"/>
        <w:rPr>
          <w:sz w:val="24"/>
          <w:szCs w:val="24"/>
        </w:rPr>
      </w:pPr>
    </w:p>
    <w:p w:rsidR="005F6C50" w:rsidRPr="005F6C50" w:rsidRDefault="005F6C50" w:rsidP="005F6C50">
      <w:pPr>
        <w:spacing w:after="0"/>
        <w:rPr>
          <w:sz w:val="24"/>
          <w:szCs w:val="24"/>
        </w:rPr>
      </w:pPr>
      <w:r w:rsidRPr="005F6C50">
        <w:rPr>
          <w:sz w:val="24"/>
          <w:szCs w:val="24"/>
        </w:rPr>
        <w:t>Follow the instructions below and then answer the questions at the bottom of the page.</w:t>
      </w:r>
    </w:p>
    <w:p w:rsidR="005F6C50" w:rsidRPr="005F6C50" w:rsidRDefault="005F6C50" w:rsidP="005F6C50">
      <w:pPr>
        <w:spacing w:after="0"/>
        <w:rPr>
          <w:sz w:val="24"/>
          <w:szCs w:val="24"/>
        </w:rPr>
      </w:pPr>
      <w:r w:rsidRPr="005F6C50">
        <w:rPr>
          <w:sz w:val="24"/>
          <w:szCs w:val="24"/>
        </w:rPr>
        <w:t>1. Measure all the interior angles inside the shapes on your worksheets using a</w:t>
      </w:r>
      <w:r w:rsidR="00E2149B">
        <w:rPr>
          <w:sz w:val="24"/>
          <w:szCs w:val="24"/>
        </w:rPr>
        <w:t xml:space="preserve"> </w:t>
      </w:r>
      <w:r w:rsidRPr="005F6C50">
        <w:rPr>
          <w:sz w:val="24"/>
          <w:szCs w:val="24"/>
        </w:rPr>
        <w:t>protractor.</w:t>
      </w:r>
    </w:p>
    <w:p w:rsidR="005F6C50" w:rsidRPr="005F6C50" w:rsidRDefault="005F6C50" w:rsidP="005F6C50">
      <w:pPr>
        <w:spacing w:after="0"/>
        <w:rPr>
          <w:sz w:val="24"/>
          <w:szCs w:val="24"/>
        </w:rPr>
      </w:pPr>
      <w:r w:rsidRPr="005F6C50">
        <w:rPr>
          <w:sz w:val="24"/>
          <w:szCs w:val="24"/>
        </w:rPr>
        <w:t>2. Add all the interior angles up for each shape and write the answer under each shape.</w:t>
      </w:r>
    </w:p>
    <w:p w:rsidR="006B2930" w:rsidRDefault="005F6C50" w:rsidP="005F6C50">
      <w:pPr>
        <w:spacing w:after="0"/>
        <w:rPr>
          <w:sz w:val="24"/>
          <w:szCs w:val="24"/>
        </w:rPr>
      </w:pPr>
      <w:r w:rsidRPr="005F6C50">
        <w:rPr>
          <w:sz w:val="24"/>
          <w:szCs w:val="24"/>
        </w:rPr>
        <w:t>3. Fill in the table below with your answers.</w:t>
      </w:r>
    </w:p>
    <w:p w:rsidR="005F6C50" w:rsidRDefault="005F6C50" w:rsidP="005F6C50">
      <w:pPr>
        <w:spacing w:after="0"/>
        <w:rPr>
          <w:sz w:val="24"/>
          <w:szCs w:val="24"/>
        </w:rPr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F6C50" w:rsidTr="00367E7F">
        <w:trPr>
          <w:trHeight w:val="740"/>
        </w:trPr>
        <w:tc>
          <w:tcPr>
            <w:tcW w:w="3118" w:type="dxa"/>
            <w:shd w:val="clear" w:color="auto" w:fill="BFBFBF" w:themeFill="background1" w:themeFillShade="BF"/>
          </w:tcPr>
          <w:p w:rsidR="005F6C50" w:rsidRPr="004A3BE2" w:rsidRDefault="005F6C50" w:rsidP="005F6C50">
            <w:pPr>
              <w:jc w:val="center"/>
              <w:rPr>
                <w:b/>
                <w:sz w:val="32"/>
                <w:szCs w:val="32"/>
              </w:rPr>
            </w:pPr>
            <w:r w:rsidRPr="004A3BE2">
              <w:rPr>
                <w:b/>
                <w:sz w:val="32"/>
                <w:szCs w:val="32"/>
              </w:rPr>
              <w:t>Shape Name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F6C50" w:rsidRPr="004A3BE2" w:rsidRDefault="005F6C50" w:rsidP="005F6C50">
            <w:pPr>
              <w:jc w:val="center"/>
              <w:rPr>
                <w:b/>
                <w:sz w:val="32"/>
                <w:szCs w:val="32"/>
              </w:rPr>
            </w:pPr>
            <w:r w:rsidRPr="004A3BE2">
              <w:rPr>
                <w:b/>
                <w:sz w:val="32"/>
                <w:szCs w:val="32"/>
              </w:rPr>
              <w:t>Number of Sides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F6C50" w:rsidRPr="004A3BE2" w:rsidRDefault="005F6C50" w:rsidP="005F6C50">
            <w:pPr>
              <w:jc w:val="center"/>
              <w:rPr>
                <w:b/>
                <w:sz w:val="32"/>
                <w:szCs w:val="32"/>
              </w:rPr>
            </w:pPr>
            <w:r w:rsidRPr="004A3BE2">
              <w:rPr>
                <w:b/>
                <w:sz w:val="32"/>
                <w:szCs w:val="32"/>
              </w:rPr>
              <w:t>Sum of Interior Angle</w:t>
            </w:r>
          </w:p>
        </w:tc>
      </w:tr>
      <w:tr w:rsidR="005F6C50" w:rsidTr="00367E7F">
        <w:trPr>
          <w:trHeight w:val="740"/>
        </w:trPr>
        <w:tc>
          <w:tcPr>
            <w:tcW w:w="3118" w:type="dxa"/>
          </w:tcPr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  <w:r w:rsidRPr="004A3BE2">
              <w:rPr>
                <w:sz w:val="28"/>
                <w:szCs w:val="28"/>
              </w:rPr>
              <w:t>Triangle</w:t>
            </w:r>
          </w:p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  <w:r w:rsidRPr="004A3BE2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F6C50" w:rsidRDefault="005F6C50" w:rsidP="005F6C50">
            <w:pPr>
              <w:jc w:val="center"/>
              <w:rPr>
                <w:sz w:val="24"/>
                <w:szCs w:val="24"/>
              </w:rPr>
            </w:pPr>
          </w:p>
        </w:tc>
      </w:tr>
      <w:tr w:rsidR="005F6C50" w:rsidTr="00367E7F">
        <w:trPr>
          <w:trHeight w:val="740"/>
        </w:trPr>
        <w:tc>
          <w:tcPr>
            <w:tcW w:w="3118" w:type="dxa"/>
          </w:tcPr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  <w:r w:rsidRPr="004A3BE2">
              <w:rPr>
                <w:sz w:val="28"/>
                <w:szCs w:val="28"/>
              </w:rPr>
              <w:t>Quadrilateral</w:t>
            </w:r>
          </w:p>
        </w:tc>
        <w:tc>
          <w:tcPr>
            <w:tcW w:w="3118" w:type="dxa"/>
          </w:tcPr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  <w:r w:rsidRPr="004A3BE2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F6C50" w:rsidRDefault="005F6C50" w:rsidP="005F6C50">
            <w:pPr>
              <w:jc w:val="center"/>
              <w:rPr>
                <w:sz w:val="24"/>
                <w:szCs w:val="24"/>
              </w:rPr>
            </w:pPr>
          </w:p>
        </w:tc>
      </w:tr>
      <w:tr w:rsidR="005F6C50" w:rsidTr="00367E7F">
        <w:trPr>
          <w:trHeight w:val="740"/>
        </w:trPr>
        <w:tc>
          <w:tcPr>
            <w:tcW w:w="3118" w:type="dxa"/>
          </w:tcPr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  <w:r w:rsidRPr="004A3BE2">
              <w:rPr>
                <w:sz w:val="28"/>
                <w:szCs w:val="28"/>
              </w:rPr>
              <w:t>Pentagon</w:t>
            </w:r>
          </w:p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  <w:r w:rsidRPr="004A3BE2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F6C50" w:rsidRDefault="005F6C50" w:rsidP="005F6C50">
            <w:pPr>
              <w:jc w:val="center"/>
              <w:rPr>
                <w:sz w:val="24"/>
                <w:szCs w:val="24"/>
              </w:rPr>
            </w:pPr>
          </w:p>
        </w:tc>
      </w:tr>
      <w:tr w:rsidR="005F6C50" w:rsidTr="00367E7F">
        <w:trPr>
          <w:trHeight w:val="740"/>
        </w:trPr>
        <w:tc>
          <w:tcPr>
            <w:tcW w:w="3118" w:type="dxa"/>
          </w:tcPr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  <w:r w:rsidRPr="004A3BE2">
              <w:rPr>
                <w:sz w:val="28"/>
                <w:szCs w:val="28"/>
              </w:rPr>
              <w:t>Hexagon</w:t>
            </w:r>
          </w:p>
        </w:tc>
        <w:tc>
          <w:tcPr>
            <w:tcW w:w="3118" w:type="dxa"/>
          </w:tcPr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  <w:r w:rsidRPr="004A3BE2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F6C50" w:rsidRDefault="005F6C50" w:rsidP="005F6C50">
            <w:pPr>
              <w:jc w:val="center"/>
              <w:rPr>
                <w:sz w:val="24"/>
                <w:szCs w:val="24"/>
              </w:rPr>
            </w:pPr>
          </w:p>
        </w:tc>
      </w:tr>
      <w:tr w:rsidR="005F6C50" w:rsidTr="00367E7F">
        <w:trPr>
          <w:trHeight w:val="772"/>
        </w:trPr>
        <w:tc>
          <w:tcPr>
            <w:tcW w:w="3118" w:type="dxa"/>
          </w:tcPr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  <w:r w:rsidRPr="004A3BE2">
              <w:rPr>
                <w:sz w:val="28"/>
                <w:szCs w:val="28"/>
              </w:rPr>
              <w:t>Heptagon</w:t>
            </w:r>
          </w:p>
        </w:tc>
        <w:tc>
          <w:tcPr>
            <w:tcW w:w="3118" w:type="dxa"/>
          </w:tcPr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  <w:r w:rsidRPr="004A3BE2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5F6C50" w:rsidRDefault="00E30CC0" w:rsidP="005F6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>
              <w:rPr>
                <w:rFonts w:cstheme="minorHAnsi"/>
                <w:sz w:val="24"/>
                <w:szCs w:val="24"/>
              </w:rPr>
              <w:t>°</w:t>
            </w:r>
          </w:p>
        </w:tc>
      </w:tr>
      <w:tr w:rsidR="005F6C50" w:rsidTr="00367E7F">
        <w:trPr>
          <w:trHeight w:val="740"/>
        </w:trPr>
        <w:tc>
          <w:tcPr>
            <w:tcW w:w="3118" w:type="dxa"/>
          </w:tcPr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  <w:r w:rsidRPr="004A3BE2">
              <w:rPr>
                <w:sz w:val="28"/>
                <w:szCs w:val="28"/>
              </w:rPr>
              <w:t>Octagon</w:t>
            </w:r>
          </w:p>
        </w:tc>
        <w:tc>
          <w:tcPr>
            <w:tcW w:w="3118" w:type="dxa"/>
          </w:tcPr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  <w:r w:rsidRPr="004A3BE2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5F6C50" w:rsidRDefault="005F6C50" w:rsidP="005F6C50">
            <w:pPr>
              <w:jc w:val="center"/>
              <w:rPr>
                <w:sz w:val="24"/>
                <w:szCs w:val="24"/>
              </w:rPr>
            </w:pPr>
          </w:p>
        </w:tc>
      </w:tr>
      <w:tr w:rsidR="005F6C50" w:rsidTr="00367E7F">
        <w:trPr>
          <w:trHeight w:val="772"/>
        </w:trPr>
        <w:tc>
          <w:tcPr>
            <w:tcW w:w="3118" w:type="dxa"/>
          </w:tcPr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  <w:r w:rsidRPr="004A3BE2">
              <w:rPr>
                <w:sz w:val="28"/>
                <w:szCs w:val="28"/>
              </w:rPr>
              <w:t>Nonagon</w:t>
            </w:r>
          </w:p>
        </w:tc>
        <w:tc>
          <w:tcPr>
            <w:tcW w:w="3118" w:type="dxa"/>
          </w:tcPr>
          <w:p w:rsidR="005F6C50" w:rsidRPr="004A3BE2" w:rsidRDefault="005F6C50" w:rsidP="005F6C50">
            <w:pPr>
              <w:jc w:val="center"/>
              <w:rPr>
                <w:sz w:val="28"/>
                <w:szCs w:val="28"/>
              </w:rPr>
            </w:pPr>
            <w:r w:rsidRPr="004A3BE2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5F6C50" w:rsidRDefault="005F6C50" w:rsidP="005F6C50">
            <w:pPr>
              <w:jc w:val="center"/>
              <w:rPr>
                <w:sz w:val="24"/>
                <w:szCs w:val="24"/>
              </w:rPr>
            </w:pPr>
          </w:p>
        </w:tc>
      </w:tr>
      <w:tr w:rsidR="00367E7F" w:rsidTr="00367E7F">
        <w:trPr>
          <w:trHeight w:val="772"/>
        </w:trPr>
        <w:tc>
          <w:tcPr>
            <w:tcW w:w="3118" w:type="dxa"/>
          </w:tcPr>
          <w:p w:rsidR="00367E7F" w:rsidRPr="004A3BE2" w:rsidRDefault="00367E7F" w:rsidP="005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Decagon</w:t>
            </w:r>
          </w:p>
        </w:tc>
        <w:tc>
          <w:tcPr>
            <w:tcW w:w="3118" w:type="dxa"/>
          </w:tcPr>
          <w:p w:rsidR="00367E7F" w:rsidRPr="004A3BE2" w:rsidRDefault="00367E7F" w:rsidP="005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367E7F" w:rsidRDefault="00367E7F" w:rsidP="005F6C50">
            <w:pPr>
              <w:jc w:val="center"/>
              <w:rPr>
                <w:sz w:val="24"/>
                <w:szCs w:val="24"/>
              </w:rPr>
            </w:pPr>
          </w:p>
        </w:tc>
      </w:tr>
      <w:tr w:rsidR="002242B2" w:rsidTr="00367E7F">
        <w:trPr>
          <w:trHeight w:val="772"/>
        </w:trPr>
        <w:tc>
          <w:tcPr>
            <w:tcW w:w="3118" w:type="dxa"/>
          </w:tcPr>
          <w:p w:rsidR="002242B2" w:rsidRDefault="002242B2" w:rsidP="005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N-gon</w:t>
            </w:r>
          </w:p>
        </w:tc>
        <w:tc>
          <w:tcPr>
            <w:tcW w:w="3118" w:type="dxa"/>
          </w:tcPr>
          <w:p w:rsidR="002242B2" w:rsidRDefault="002242B2" w:rsidP="005F6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sides</w:t>
            </w:r>
          </w:p>
        </w:tc>
        <w:tc>
          <w:tcPr>
            <w:tcW w:w="3118" w:type="dxa"/>
          </w:tcPr>
          <w:p w:rsidR="002242B2" w:rsidRDefault="002242B2" w:rsidP="005F6C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E7F" w:rsidRDefault="00367E7F" w:rsidP="0057294F">
      <w:pPr>
        <w:spacing w:after="0"/>
        <w:rPr>
          <w:rFonts w:ascii="Britannic Bold" w:hAnsi="Britannic Bold"/>
          <w:sz w:val="28"/>
          <w:szCs w:val="28"/>
        </w:rPr>
      </w:pPr>
    </w:p>
    <w:p w:rsidR="0057294F" w:rsidRPr="0057294F" w:rsidRDefault="0057294F" w:rsidP="0057294F">
      <w:pPr>
        <w:spacing w:after="0"/>
        <w:rPr>
          <w:rFonts w:ascii="Britannic Bold" w:hAnsi="Britannic Bold"/>
          <w:sz w:val="28"/>
          <w:szCs w:val="28"/>
        </w:rPr>
      </w:pPr>
      <w:r w:rsidRPr="0057294F">
        <w:rPr>
          <w:rFonts w:ascii="Britannic Bold" w:hAnsi="Britannic Bold"/>
          <w:sz w:val="28"/>
          <w:szCs w:val="28"/>
        </w:rPr>
        <w:t>Questions</w:t>
      </w:r>
      <w:r>
        <w:rPr>
          <w:rFonts w:ascii="Britannic Bold" w:hAnsi="Britannic Bold"/>
          <w:sz w:val="28"/>
          <w:szCs w:val="28"/>
        </w:rPr>
        <w:t>:</w:t>
      </w:r>
    </w:p>
    <w:p w:rsidR="00E2149B" w:rsidRPr="0057294F" w:rsidRDefault="0057294F" w:rsidP="0057294F">
      <w:pPr>
        <w:spacing w:after="0"/>
        <w:rPr>
          <w:sz w:val="24"/>
          <w:szCs w:val="24"/>
        </w:rPr>
      </w:pPr>
      <w:r w:rsidRPr="0057294F">
        <w:rPr>
          <w:sz w:val="24"/>
          <w:szCs w:val="24"/>
        </w:rPr>
        <w:t>1. Can you spot a pattern in how the sum of the interior a</w:t>
      </w:r>
      <w:r w:rsidR="00E2149B">
        <w:rPr>
          <w:sz w:val="24"/>
          <w:szCs w:val="24"/>
        </w:rPr>
        <w:t xml:space="preserve">ngles increases as another side </w:t>
      </w:r>
      <w:r w:rsidRPr="0057294F">
        <w:rPr>
          <w:sz w:val="24"/>
          <w:szCs w:val="24"/>
        </w:rPr>
        <w:t>is added to the shape?</w:t>
      </w:r>
    </w:p>
    <w:p w:rsidR="0057294F" w:rsidRDefault="0057294F" w:rsidP="0057294F">
      <w:pPr>
        <w:spacing w:after="0"/>
        <w:rPr>
          <w:sz w:val="24"/>
          <w:szCs w:val="24"/>
        </w:rPr>
      </w:pPr>
      <w:r w:rsidRPr="0057294F">
        <w:rPr>
          <w:sz w:val="24"/>
          <w:szCs w:val="24"/>
        </w:rPr>
        <w:t>2. Can you find a rule to explain how to get from the nu</w:t>
      </w:r>
      <w:r w:rsidR="00E2149B">
        <w:rPr>
          <w:sz w:val="24"/>
          <w:szCs w:val="24"/>
        </w:rPr>
        <w:t xml:space="preserve">mber of sides to the sum of the </w:t>
      </w:r>
      <w:r w:rsidRPr="0057294F">
        <w:rPr>
          <w:sz w:val="24"/>
          <w:szCs w:val="24"/>
        </w:rPr>
        <w:t>interior angles?</w:t>
      </w:r>
    </w:p>
    <w:p w:rsidR="0057294F" w:rsidRPr="005F6C50" w:rsidRDefault="00367E7F" w:rsidP="005729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Can you use your rule to work out what the sum of the interior angles would be for a 12 sided shape? </w:t>
      </w:r>
      <w:bookmarkStart w:id="0" w:name="_GoBack"/>
      <w:bookmarkEnd w:id="0"/>
    </w:p>
    <w:sectPr w:rsidR="0057294F" w:rsidRPr="005F6C50" w:rsidSect="00965566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28" w:rsidRDefault="00267528" w:rsidP="005F6C50">
      <w:pPr>
        <w:spacing w:after="0" w:line="240" w:lineRule="auto"/>
      </w:pPr>
      <w:r>
        <w:separator/>
      </w:r>
    </w:p>
  </w:endnote>
  <w:endnote w:type="continuationSeparator" w:id="0">
    <w:p w:rsidR="00267528" w:rsidRDefault="00267528" w:rsidP="005F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28" w:rsidRDefault="00267528" w:rsidP="005F6C50">
      <w:pPr>
        <w:spacing w:after="0" w:line="240" w:lineRule="auto"/>
      </w:pPr>
      <w:r>
        <w:separator/>
      </w:r>
    </w:p>
  </w:footnote>
  <w:footnote w:type="continuationSeparator" w:id="0">
    <w:p w:rsidR="00267528" w:rsidRDefault="00267528" w:rsidP="005F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50" w:rsidRDefault="005F6C50" w:rsidP="005F6C50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</w:t>
    </w:r>
  </w:p>
  <w:p w:rsidR="005F6C50" w:rsidRDefault="005F6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50"/>
    <w:rsid w:val="000A0665"/>
    <w:rsid w:val="002242B2"/>
    <w:rsid w:val="00267528"/>
    <w:rsid w:val="00367E7F"/>
    <w:rsid w:val="00384FF2"/>
    <w:rsid w:val="004A3BE2"/>
    <w:rsid w:val="0057294F"/>
    <w:rsid w:val="005F6C50"/>
    <w:rsid w:val="0064619A"/>
    <w:rsid w:val="006B2930"/>
    <w:rsid w:val="00965566"/>
    <w:rsid w:val="00E2149B"/>
    <w:rsid w:val="00E3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C50"/>
  </w:style>
  <w:style w:type="paragraph" w:styleId="Footer">
    <w:name w:val="footer"/>
    <w:basedOn w:val="Normal"/>
    <w:link w:val="FooterChar"/>
    <w:uiPriority w:val="99"/>
    <w:unhideWhenUsed/>
    <w:rsid w:val="005F6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C50"/>
  </w:style>
  <w:style w:type="paragraph" w:styleId="BalloonText">
    <w:name w:val="Balloon Text"/>
    <w:basedOn w:val="Normal"/>
    <w:link w:val="BalloonTextChar"/>
    <w:uiPriority w:val="99"/>
    <w:semiHidden/>
    <w:unhideWhenUsed/>
    <w:rsid w:val="005F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C50"/>
  </w:style>
  <w:style w:type="paragraph" w:styleId="Footer">
    <w:name w:val="footer"/>
    <w:basedOn w:val="Normal"/>
    <w:link w:val="FooterChar"/>
    <w:uiPriority w:val="99"/>
    <w:unhideWhenUsed/>
    <w:rsid w:val="005F6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C50"/>
  </w:style>
  <w:style w:type="paragraph" w:styleId="BalloonText">
    <w:name w:val="Balloon Text"/>
    <w:basedOn w:val="Normal"/>
    <w:link w:val="BalloonTextChar"/>
    <w:uiPriority w:val="99"/>
    <w:semiHidden/>
    <w:unhideWhenUsed/>
    <w:rsid w:val="005F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Mechanicsburg Area School District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sspanier</cp:lastModifiedBy>
  <cp:revision>2</cp:revision>
  <dcterms:created xsi:type="dcterms:W3CDTF">2012-10-03T20:21:00Z</dcterms:created>
  <dcterms:modified xsi:type="dcterms:W3CDTF">2012-10-03T20:21:00Z</dcterms:modified>
</cp:coreProperties>
</file>